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4FDEB76A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Empresa Brasileira de Serviços Hospitalares (Ebserh)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14:paraId="6F8B5D75" w14:textId="508D3349" w:rsidR="00780E03" w:rsidRDefault="00780E03" w:rsidP="00780E03">
      <w:pPr>
        <w:jc w:val="both"/>
        <w:rPr>
          <w:sz w:val="24"/>
          <w:szCs w:val="24"/>
        </w:rPr>
      </w:pPr>
    </w:p>
    <w:p w14:paraId="057E4541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72EDDECA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6C2D7F">
        <w:rPr>
          <w:b/>
          <w:bCs/>
          <w:sz w:val="24"/>
          <w:szCs w:val="24"/>
        </w:rPr>
        <w:t>60</w:t>
      </w:r>
      <w:r w:rsidRPr="00780E03">
        <w:rPr>
          <w:b/>
          <w:bCs/>
          <w:sz w:val="24"/>
          <w:szCs w:val="24"/>
        </w:rPr>
        <w:t xml:space="preserve"> (noventa) dias</w:t>
      </w:r>
      <w:r w:rsidRPr="00780E03">
        <w:rPr>
          <w:sz w:val="24"/>
          <w:szCs w:val="24"/>
        </w:rPr>
        <w:t>, contados da data de abertura desta proposta.</w:t>
      </w:r>
    </w:p>
    <w:p w14:paraId="48EA96DC" w14:textId="1D2B992F" w:rsid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Os serviços cotados nesta proposta dispõem das seguintes características</w:t>
      </w:r>
      <w:r>
        <w:rPr>
          <w:sz w:val="24"/>
          <w:szCs w:val="24"/>
        </w:rPr>
        <w:t>:</w:t>
      </w:r>
    </w:p>
    <w:p w14:paraId="2CA055B9" w14:textId="6F3F0B73" w:rsidR="00F567AD" w:rsidRPr="00F567AD" w:rsidRDefault="00F567AD" w:rsidP="00780E03">
      <w:pPr>
        <w:jc w:val="both"/>
        <w:rPr>
          <w:b/>
          <w:bCs/>
          <w:sz w:val="24"/>
          <w:szCs w:val="24"/>
        </w:rPr>
      </w:pPr>
      <w:r w:rsidRPr="00F567AD">
        <w:rPr>
          <w:b/>
          <w:bCs/>
          <w:sz w:val="24"/>
          <w:szCs w:val="24"/>
        </w:rPr>
        <w:t>Grupo 1 – Serviço de desenvolvimento e sustentação de aplicações de software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03"/>
        <w:gridCol w:w="3224"/>
        <w:gridCol w:w="2360"/>
        <w:gridCol w:w="1143"/>
        <w:gridCol w:w="1016"/>
        <w:gridCol w:w="1178"/>
        <w:gridCol w:w="932"/>
      </w:tblGrid>
      <w:tr w:rsidR="00FC7AFC" w:rsidRPr="00D54378" w14:paraId="6A24D1A0" w14:textId="40C69182" w:rsidTr="00FC7AFC">
        <w:tc>
          <w:tcPr>
            <w:tcW w:w="0" w:type="auto"/>
            <w:shd w:val="clear" w:color="auto" w:fill="BFBFBF" w:themeFill="background1" w:themeFillShade="BF"/>
          </w:tcPr>
          <w:p w14:paraId="66FBC094" w14:textId="686ACE52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r w:rsidRPr="00D54378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317D337" w14:textId="56E3F047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r w:rsidRPr="00D54378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89157B9" w14:textId="3F14909F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r w:rsidRPr="00D54378">
              <w:rPr>
                <w:b/>
                <w:bCs/>
                <w:sz w:val="20"/>
                <w:szCs w:val="20"/>
              </w:rPr>
              <w:t>Métrica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D0682FF" w14:textId="5A6039AC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54378">
              <w:rPr>
                <w:b/>
                <w:bCs/>
                <w:sz w:val="20"/>
                <w:szCs w:val="20"/>
              </w:rPr>
              <w:t>Qtde</w:t>
            </w:r>
            <w:proofErr w:type="spellEnd"/>
            <w:r w:rsidRPr="00D54378">
              <w:rPr>
                <w:b/>
                <w:bCs/>
                <w:sz w:val="20"/>
                <w:szCs w:val="20"/>
              </w:rPr>
              <w:t>. Mensal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AF12E00" w14:textId="0B231C6F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54378">
              <w:rPr>
                <w:b/>
                <w:bCs/>
                <w:sz w:val="20"/>
                <w:szCs w:val="20"/>
              </w:rPr>
              <w:t>Qtde</w:t>
            </w:r>
            <w:proofErr w:type="spellEnd"/>
            <w:r w:rsidRPr="00D54378">
              <w:rPr>
                <w:b/>
                <w:bCs/>
                <w:sz w:val="20"/>
                <w:szCs w:val="20"/>
              </w:rPr>
              <w:t>. Anual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40EE2F0" w14:textId="47E4C4E0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r w:rsidRPr="00D54378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CC8EDFD" w14:textId="161ADAE7" w:rsidR="00FC7AFC" w:rsidRPr="00D54378" w:rsidRDefault="00FC7AFC" w:rsidP="00780E03">
            <w:pPr>
              <w:jc w:val="center"/>
              <w:rPr>
                <w:b/>
                <w:bCs/>
                <w:sz w:val="20"/>
                <w:szCs w:val="20"/>
              </w:rPr>
            </w:pPr>
            <w:r w:rsidRPr="00D54378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C7AFC" w:rsidRPr="00D54378" w14:paraId="2C24100A" w14:textId="635EBA81" w:rsidTr="00FC7AFC">
        <w:tc>
          <w:tcPr>
            <w:tcW w:w="0" w:type="auto"/>
          </w:tcPr>
          <w:p w14:paraId="71E2B729" w14:textId="7E881025" w:rsidR="00FC7AFC" w:rsidRPr="00D54378" w:rsidRDefault="00FC7AFC" w:rsidP="00780E03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1999755" w14:textId="33DDA255" w:rsidR="00FC7AFC" w:rsidRPr="00D54378" w:rsidRDefault="00FC7AFC" w:rsidP="00780E03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Administração de Dados</w:t>
            </w:r>
          </w:p>
        </w:tc>
        <w:tc>
          <w:tcPr>
            <w:tcW w:w="0" w:type="auto"/>
            <w:vMerge w:val="restart"/>
            <w:vAlign w:val="center"/>
          </w:tcPr>
          <w:p w14:paraId="071E9C72" w14:textId="013B0D09" w:rsidR="00FC7AFC" w:rsidRPr="00D54378" w:rsidRDefault="00FC7AFC" w:rsidP="00FC7AFC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Unidade de Capacidade Gerenciada</w:t>
            </w:r>
          </w:p>
        </w:tc>
        <w:tc>
          <w:tcPr>
            <w:tcW w:w="0" w:type="auto"/>
          </w:tcPr>
          <w:p w14:paraId="20E45EE2" w14:textId="489E9749" w:rsidR="00FC7AFC" w:rsidRPr="00D54378" w:rsidRDefault="00FC7AFC" w:rsidP="00780E03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14:paraId="481D3073" w14:textId="0A1D4B74" w:rsidR="00FC7AFC" w:rsidRPr="00D54378" w:rsidRDefault="00FC7AFC" w:rsidP="00780E03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36,0</w:t>
            </w:r>
          </w:p>
        </w:tc>
        <w:tc>
          <w:tcPr>
            <w:tcW w:w="0" w:type="auto"/>
          </w:tcPr>
          <w:p w14:paraId="1C4F600A" w14:textId="4DA13304" w:rsidR="00FC7AFC" w:rsidRPr="00D54378" w:rsidRDefault="00FC7AFC" w:rsidP="00780E03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4425DE86" w14:textId="17B77C5D" w:rsidR="00FC7AFC" w:rsidRPr="00D54378" w:rsidRDefault="00FC7AFC" w:rsidP="00780E03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7FC46A28" w14:textId="7BD69796" w:rsidTr="00FC7AFC">
        <w:tc>
          <w:tcPr>
            <w:tcW w:w="0" w:type="auto"/>
          </w:tcPr>
          <w:p w14:paraId="01C4220E" w14:textId="2D298A7A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C5B3373" w14:textId="701C50FC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 xml:space="preserve">Serviço de Análise de Dados e Business </w:t>
            </w:r>
            <w:proofErr w:type="spellStart"/>
            <w:r w:rsidRPr="00D54378">
              <w:rPr>
                <w:sz w:val="20"/>
                <w:szCs w:val="20"/>
              </w:rPr>
              <w:t>Intelligence</w:t>
            </w:r>
            <w:proofErr w:type="spellEnd"/>
          </w:p>
        </w:tc>
        <w:tc>
          <w:tcPr>
            <w:tcW w:w="0" w:type="auto"/>
            <w:vMerge/>
          </w:tcPr>
          <w:p w14:paraId="299D35F9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7A1F710" w14:textId="7D510E44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14:paraId="31D19DBE" w14:textId="46CF3E9D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36,0</w:t>
            </w:r>
          </w:p>
        </w:tc>
        <w:tc>
          <w:tcPr>
            <w:tcW w:w="0" w:type="auto"/>
          </w:tcPr>
          <w:p w14:paraId="1D7DD796" w14:textId="007F9318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72825EAF" w14:textId="393AA063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4208BC44" w14:textId="0E774FE5" w:rsidTr="00FC7AFC">
        <w:tc>
          <w:tcPr>
            <w:tcW w:w="0" w:type="auto"/>
          </w:tcPr>
          <w:p w14:paraId="0A5FBA7C" w14:textId="642B5F9B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581D548" w14:textId="015D963F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Qualidade / Testes de Software</w:t>
            </w:r>
          </w:p>
        </w:tc>
        <w:tc>
          <w:tcPr>
            <w:tcW w:w="0" w:type="auto"/>
            <w:vMerge/>
          </w:tcPr>
          <w:p w14:paraId="1B90B8EB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31BA346" w14:textId="5BC47A32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7,0</w:t>
            </w:r>
          </w:p>
        </w:tc>
        <w:tc>
          <w:tcPr>
            <w:tcW w:w="0" w:type="auto"/>
          </w:tcPr>
          <w:p w14:paraId="30DFE168" w14:textId="5BB969C5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84,0</w:t>
            </w:r>
          </w:p>
        </w:tc>
        <w:tc>
          <w:tcPr>
            <w:tcW w:w="0" w:type="auto"/>
          </w:tcPr>
          <w:p w14:paraId="32034206" w14:textId="6EA0E7CC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1240C276" w14:textId="2DE978D1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603A6133" w14:textId="5970DA2B" w:rsidTr="00FC7AFC">
        <w:tc>
          <w:tcPr>
            <w:tcW w:w="0" w:type="auto"/>
          </w:tcPr>
          <w:p w14:paraId="152EB93F" w14:textId="3AAFBD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C856F8B" w14:textId="28F479FF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Análise de Requisitos</w:t>
            </w:r>
          </w:p>
        </w:tc>
        <w:tc>
          <w:tcPr>
            <w:tcW w:w="0" w:type="auto"/>
            <w:vMerge/>
          </w:tcPr>
          <w:p w14:paraId="557CEAF2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478AF6A" w14:textId="1FF6ADF9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</w:tcPr>
          <w:p w14:paraId="6614FE8B" w14:textId="65B6E4E9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120,0</w:t>
            </w:r>
          </w:p>
        </w:tc>
        <w:tc>
          <w:tcPr>
            <w:tcW w:w="0" w:type="auto"/>
          </w:tcPr>
          <w:p w14:paraId="1FBAE6F1" w14:textId="70CCBF91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596E9164" w14:textId="79DE0F1D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4F8DAF4B" w14:textId="01CC8724" w:rsidTr="00FC7AFC">
        <w:tc>
          <w:tcPr>
            <w:tcW w:w="0" w:type="auto"/>
          </w:tcPr>
          <w:p w14:paraId="30AD8488" w14:textId="098ABFAB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BC22249" w14:textId="6F6F7510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Arquitetura de Dados</w:t>
            </w:r>
          </w:p>
        </w:tc>
        <w:tc>
          <w:tcPr>
            <w:tcW w:w="0" w:type="auto"/>
            <w:vMerge/>
          </w:tcPr>
          <w:p w14:paraId="7D0628D1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5E41ED8" w14:textId="43F3DA2F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1,0</w:t>
            </w:r>
          </w:p>
        </w:tc>
        <w:tc>
          <w:tcPr>
            <w:tcW w:w="0" w:type="auto"/>
          </w:tcPr>
          <w:p w14:paraId="31AA0BEF" w14:textId="0314F413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12,0</w:t>
            </w:r>
          </w:p>
        </w:tc>
        <w:tc>
          <w:tcPr>
            <w:tcW w:w="0" w:type="auto"/>
          </w:tcPr>
          <w:p w14:paraId="703C2CC0" w14:textId="56F6CC09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1E693371" w14:textId="54FE62E3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2AFBCCFA" w14:textId="44E734D8" w:rsidTr="00FC7AFC">
        <w:tc>
          <w:tcPr>
            <w:tcW w:w="0" w:type="auto"/>
          </w:tcPr>
          <w:p w14:paraId="276EFA6C" w14:textId="18F36611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6789C378" w14:textId="5D21AB80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Arquitetura de Software</w:t>
            </w:r>
          </w:p>
        </w:tc>
        <w:tc>
          <w:tcPr>
            <w:tcW w:w="0" w:type="auto"/>
            <w:vMerge/>
          </w:tcPr>
          <w:p w14:paraId="063784B1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322F50E" w14:textId="78523E93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14:paraId="2B1CC250" w14:textId="35121E58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36,0</w:t>
            </w:r>
          </w:p>
        </w:tc>
        <w:tc>
          <w:tcPr>
            <w:tcW w:w="0" w:type="auto"/>
          </w:tcPr>
          <w:p w14:paraId="74C7AB19" w14:textId="3E2494B4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74E31530" w14:textId="1C6988FF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40CA6074" w14:textId="46B0C0A8" w:rsidTr="00FC7AFC">
        <w:tc>
          <w:tcPr>
            <w:tcW w:w="0" w:type="auto"/>
          </w:tcPr>
          <w:p w14:paraId="38CC73DD" w14:textId="2EE322B9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14:paraId="1685BF0D" w14:textId="5C36B913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Automação de Processos</w:t>
            </w:r>
          </w:p>
        </w:tc>
        <w:tc>
          <w:tcPr>
            <w:tcW w:w="0" w:type="auto"/>
            <w:vMerge/>
          </w:tcPr>
          <w:p w14:paraId="01C42A56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7B14386" w14:textId="4E2BCF7F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2,0</w:t>
            </w:r>
          </w:p>
        </w:tc>
        <w:tc>
          <w:tcPr>
            <w:tcW w:w="0" w:type="auto"/>
          </w:tcPr>
          <w:p w14:paraId="23FF206E" w14:textId="43B090D6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24,0</w:t>
            </w:r>
          </w:p>
        </w:tc>
        <w:tc>
          <w:tcPr>
            <w:tcW w:w="0" w:type="auto"/>
          </w:tcPr>
          <w:p w14:paraId="482EA706" w14:textId="17B95CAE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05DBCE5E" w14:textId="3D2541F9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4AD0FB96" w14:textId="5C889DC0" w:rsidTr="00FC7AFC">
        <w:tc>
          <w:tcPr>
            <w:tcW w:w="0" w:type="auto"/>
          </w:tcPr>
          <w:p w14:paraId="757DA4EF" w14:textId="4E5079D1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14:paraId="702D59B6" w14:textId="23078C3A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Ciência de Dados</w:t>
            </w:r>
          </w:p>
        </w:tc>
        <w:tc>
          <w:tcPr>
            <w:tcW w:w="0" w:type="auto"/>
            <w:vMerge/>
          </w:tcPr>
          <w:p w14:paraId="669C4142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AB81376" w14:textId="3D685546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2,0</w:t>
            </w:r>
          </w:p>
        </w:tc>
        <w:tc>
          <w:tcPr>
            <w:tcW w:w="0" w:type="auto"/>
          </w:tcPr>
          <w:p w14:paraId="16D782BF" w14:textId="48980301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24,0</w:t>
            </w:r>
          </w:p>
        </w:tc>
        <w:tc>
          <w:tcPr>
            <w:tcW w:w="0" w:type="auto"/>
          </w:tcPr>
          <w:p w14:paraId="24C23DFE" w14:textId="5960C13A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0018B209" w14:textId="6FE1AAC1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6030288C" w14:textId="4E72AA3B" w:rsidTr="00FC7AFC">
        <w:tc>
          <w:tcPr>
            <w:tcW w:w="0" w:type="auto"/>
          </w:tcPr>
          <w:p w14:paraId="4FBABB7F" w14:textId="329060A2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49B7E6DB" w14:textId="780F9B8C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Construção e Codificação de Software</w:t>
            </w:r>
          </w:p>
        </w:tc>
        <w:tc>
          <w:tcPr>
            <w:tcW w:w="0" w:type="auto"/>
            <w:vMerge/>
          </w:tcPr>
          <w:p w14:paraId="7F06F64E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0B1BDB" w14:textId="0BD4D549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11,0</w:t>
            </w:r>
          </w:p>
        </w:tc>
        <w:tc>
          <w:tcPr>
            <w:tcW w:w="0" w:type="auto"/>
          </w:tcPr>
          <w:p w14:paraId="2F2032BB" w14:textId="48DAA57A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132,0</w:t>
            </w:r>
          </w:p>
        </w:tc>
        <w:tc>
          <w:tcPr>
            <w:tcW w:w="0" w:type="auto"/>
          </w:tcPr>
          <w:p w14:paraId="1B211BB1" w14:textId="3F60A267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1FF984A9" w14:textId="79431FA8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08FA52E8" w14:textId="426305BC" w:rsidTr="00FC7AFC">
        <w:tc>
          <w:tcPr>
            <w:tcW w:w="0" w:type="auto"/>
          </w:tcPr>
          <w:p w14:paraId="4A46DA39" w14:textId="0DE1DB4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1B2EA5C2" w14:textId="074BCC7A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Engenharia de Dados</w:t>
            </w:r>
          </w:p>
        </w:tc>
        <w:tc>
          <w:tcPr>
            <w:tcW w:w="0" w:type="auto"/>
            <w:vMerge/>
          </w:tcPr>
          <w:p w14:paraId="78D9EB56" w14:textId="77777777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79608FA" w14:textId="58FCE494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1,0</w:t>
            </w:r>
          </w:p>
        </w:tc>
        <w:tc>
          <w:tcPr>
            <w:tcW w:w="0" w:type="auto"/>
          </w:tcPr>
          <w:p w14:paraId="6799D047" w14:textId="55BBFAEC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12,0</w:t>
            </w:r>
          </w:p>
        </w:tc>
        <w:tc>
          <w:tcPr>
            <w:tcW w:w="0" w:type="auto"/>
          </w:tcPr>
          <w:p w14:paraId="069B2580" w14:textId="1F2272DC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6BDFDBEE" w14:textId="079D1B19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FC7AFC" w:rsidRPr="00D54378" w14:paraId="332E9EC8" w14:textId="0605231D" w:rsidTr="00FC7AFC">
        <w:tc>
          <w:tcPr>
            <w:tcW w:w="0" w:type="auto"/>
          </w:tcPr>
          <w:p w14:paraId="60115B98" w14:textId="4F7C446E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14:paraId="14F3BD06" w14:textId="760D3168" w:rsidR="00FC7AFC" w:rsidRPr="00D54378" w:rsidRDefault="00FC7AFC" w:rsidP="00305504">
            <w:pPr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Serviço de Sustentação de Aplicações de Software</w:t>
            </w:r>
          </w:p>
        </w:tc>
        <w:tc>
          <w:tcPr>
            <w:tcW w:w="0" w:type="auto"/>
            <w:vAlign w:val="center"/>
          </w:tcPr>
          <w:p w14:paraId="2A5CA0BB" w14:textId="11AD6717" w:rsidR="00FC7AFC" w:rsidRPr="00D54378" w:rsidRDefault="00C6091D" w:rsidP="00FC7AFC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Níveis Mínimos de Serviço</w:t>
            </w:r>
          </w:p>
        </w:tc>
        <w:tc>
          <w:tcPr>
            <w:tcW w:w="0" w:type="auto"/>
          </w:tcPr>
          <w:p w14:paraId="5E8589C2" w14:textId="5F5A6835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1,0</w:t>
            </w:r>
          </w:p>
        </w:tc>
        <w:tc>
          <w:tcPr>
            <w:tcW w:w="0" w:type="auto"/>
          </w:tcPr>
          <w:p w14:paraId="65A74ABF" w14:textId="015CC1DA" w:rsidR="00FC7AFC" w:rsidRPr="00D54378" w:rsidRDefault="00FC7AFC" w:rsidP="00305504">
            <w:pPr>
              <w:jc w:val="center"/>
              <w:rPr>
                <w:sz w:val="20"/>
                <w:szCs w:val="20"/>
              </w:rPr>
            </w:pPr>
            <w:r w:rsidRPr="00D54378">
              <w:rPr>
                <w:sz w:val="20"/>
                <w:szCs w:val="20"/>
              </w:rPr>
              <w:t>12,0</w:t>
            </w:r>
          </w:p>
        </w:tc>
        <w:tc>
          <w:tcPr>
            <w:tcW w:w="0" w:type="auto"/>
          </w:tcPr>
          <w:p w14:paraId="2B6A96F9" w14:textId="312531E6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  <w:tc>
          <w:tcPr>
            <w:tcW w:w="0" w:type="auto"/>
          </w:tcPr>
          <w:p w14:paraId="0E20C783" w14:textId="7AF817A6" w:rsidR="00FC7AFC" w:rsidRPr="00D54378" w:rsidRDefault="00FC7AFC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  <w:tr w:rsidR="00C6091D" w:rsidRPr="00D54378" w14:paraId="4F8E431E" w14:textId="77777777" w:rsidTr="00C636D8">
        <w:tc>
          <w:tcPr>
            <w:tcW w:w="0" w:type="auto"/>
            <w:gridSpan w:val="6"/>
          </w:tcPr>
          <w:p w14:paraId="242FDC04" w14:textId="31EFDFF9" w:rsidR="00C6091D" w:rsidRPr="00D54378" w:rsidRDefault="00C6091D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14:paraId="5B185553" w14:textId="425E8156" w:rsidR="00C6091D" w:rsidRPr="00D54378" w:rsidRDefault="00C6091D" w:rsidP="00305504">
            <w:pPr>
              <w:jc w:val="center"/>
              <w:rPr>
                <w:color w:val="FF0000"/>
                <w:sz w:val="20"/>
                <w:szCs w:val="20"/>
              </w:rPr>
            </w:pPr>
            <w:r w:rsidRPr="00D54378">
              <w:rPr>
                <w:color w:val="FF0000"/>
                <w:sz w:val="20"/>
                <w:szCs w:val="20"/>
              </w:rPr>
              <w:t>R$ -</w:t>
            </w:r>
          </w:p>
        </w:tc>
      </w:tr>
    </w:tbl>
    <w:p w14:paraId="3CF04ED6" w14:textId="518595E9" w:rsidR="00780E03" w:rsidRDefault="00780E03" w:rsidP="00780E03">
      <w:pPr>
        <w:jc w:val="both"/>
        <w:rPr>
          <w:sz w:val="24"/>
          <w:szCs w:val="24"/>
        </w:rPr>
      </w:pPr>
    </w:p>
    <w:p w14:paraId="350D9DAA" w14:textId="4FA0AFAE" w:rsidR="00A53438" w:rsidRPr="002F08EC" w:rsidRDefault="00E67742" w:rsidP="00F567A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 c</w:t>
      </w:r>
      <w:r w:rsidR="002C6237" w:rsidRPr="002F08EC">
        <w:rPr>
          <w:b/>
          <w:bCs/>
          <w:sz w:val="24"/>
          <w:szCs w:val="24"/>
        </w:rPr>
        <w:t>omprovação da</w:t>
      </w:r>
      <w:r w:rsidR="002F08EC" w:rsidRPr="002F08EC">
        <w:rPr>
          <w:b/>
          <w:bCs/>
          <w:sz w:val="24"/>
          <w:szCs w:val="24"/>
        </w:rPr>
        <w:t xml:space="preserve"> capacidade técnica</w:t>
      </w:r>
    </w:p>
    <w:p w14:paraId="1B1F50F0" w14:textId="6B6FD6C5" w:rsidR="002F08EC" w:rsidRDefault="005A029C" w:rsidP="00F567AD">
      <w:pPr>
        <w:jc w:val="both"/>
        <w:rPr>
          <w:sz w:val="24"/>
          <w:szCs w:val="24"/>
        </w:rPr>
      </w:pPr>
      <w:r w:rsidRPr="005A029C">
        <w:rPr>
          <w:sz w:val="24"/>
          <w:szCs w:val="24"/>
        </w:rPr>
        <w:t>Para efeito de qualificação técnica, a LICITANTE deve demonstrar sua aptidão e capacidade técnico-operacional mínima adequada para a execução do OBJETO pretendido</w:t>
      </w:r>
      <w:r w:rsidR="005D0DFB">
        <w:rPr>
          <w:sz w:val="24"/>
          <w:szCs w:val="24"/>
        </w:rPr>
        <w:t>,</w:t>
      </w:r>
      <w:r w:rsidRPr="005A029C">
        <w:rPr>
          <w:sz w:val="24"/>
          <w:szCs w:val="24"/>
        </w:rPr>
        <w:t xml:space="preserve"> mediante comprovação de prestação bem-sucedida de serviços em características e quantidades compatíveis com a presente licitação, </w:t>
      </w:r>
      <w:r w:rsidR="00613D62">
        <w:rPr>
          <w:sz w:val="24"/>
          <w:szCs w:val="24"/>
        </w:rPr>
        <w:t xml:space="preserve">por meio </w:t>
      </w:r>
      <w:r w:rsidR="00613D62">
        <w:rPr>
          <w:sz w:val="24"/>
          <w:szCs w:val="24"/>
        </w:rPr>
        <w:lastRenderedPageBreak/>
        <w:t>de</w:t>
      </w:r>
      <w:r w:rsidRPr="005A029C">
        <w:rPr>
          <w:sz w:val="24"/>
          <w:szCs w:val="24"/>
        </w:rPr>
        <w:t xml:space="preserve"> apresentação de um ou mais ATESTADO(S) DE CAPACIDADE TÉCNICA</w:t>
      </w:r>
      <w:r w:rsidR="00E903C1">
        <w:rPr>
          <w:sz w:val="24"/>
          <w:szCs w:val="24"/>
        </w:rPr>
        <w:t xml:space="preserve"> ou </w:t>
      </w:r>
      <w:r w:rsidR="00044AF7">
        <w:rPr>
          <w:sz w:val="24"/>
          <w:szCs w:val="24"/>
        </w:rPr>
        <w:t>DOCUMENTO(S)</w:t>
      </w:r>
      <w:r w:rsidR="00E903C1">
        <w:rPr>
          <w:sz w:val="24"/>
          <w:szCs w:val="24"/>
        </w:rPr>
        <w:t xml:space="preserve"> SIMILAR</w:t>
      </w:r>
      <w:r w:rsidR="00044AF7">
        <w:rPr>
          <w:sz w:val="24"/>
          <w:szCs w:val="24"/>
        </w:rPr>
        <w:t>(ES)</w:t>
      </w:r>
      <w:r w:rsidRPr="005A029C">
        <w:rPr>
          <w:sz w:val="24"/>
          <w:szCs w:val="24"/>
        </w:rPr>
        <w:t xml:space="preserve"> que deverão comprovar o atendimento aos seguintes requisitos mínimos</w:t>
      </w:r>
      <w:r>
        <w:rPr>
          <w:sz w:val="24"/>
          <w:szCs w:val="24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B9A" w:rsidRPr="00831B6F" w14:paraId="6449D6B1" w14:textId="77777777" w:rsidTr="00831B6F">
        <w:tc>
          <w:tcPr>
            <w:tcW w:w="5228" w:type="dxa"/>
            <w:shd w:val="clear" w:color="auto" w:fill="BFBFBF" w:themeFill="background1" w:themeFillShade="BF"/>
          </w:tcPr>
          <w:p w14:paraId="53379E37" w14:textId="274C5063" w:rsidR="00662B9A" w:rsidRPr="00831B6F" w:rsidRDefault="00662B9A" w:rsidP="00662B9A">
            <w:pPr>
              <w:jc w:val="center"/>
              <w:rPr>
                <w:b/>
                <w:bCs/>
                <w:sz w:val="20"/>
                <w:szCs w:val="20"/>
              </w:rPr>
            </w:pPr>
            <w:r w:rsidRPr="00831B6F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8" w:type="dxa"/>
            <w:shd w:val="clear" w:color="auto" w:fill="BFBFBF" w:themeFill="background1" w:themeFillShade="BF"/>
          </w:tcPr>
          <w:p w14:paraId="38F6849A" w14:textId="35B4A8CD" w:rsidR="00662B9A" w:rsidRPr="00831B6F" w:rsidRDefault="00662B9A" w:rsidP="00662B9A">
            <w:pPr>
              <w:jc w:val="center"/>
              <w:rPr>
                <w:b/>
                <w:bCs/>
                <w:sz w:val="20"/>
                <w:szCs w:val="20"/>
              </w:rPr>
            </w:pPr>
            <w:r w:rsidRPr="00831B6F">
              <w:rPr>
                <w:b/>
                <w:bCs/>
                <w:sz w:val="20"/>
                <w:szCs w:val="20"/>
              </w:rPr>
              <w:t>Evidência</w:t>
            </w:r>
          </w:p>
        </w:tc>
      </w:tr>
      <w:tr w:rsidR="00662B9A" w:rsidRPr="00831B6F" w14:paraId="381408D7" w14:textId="77777777" w:rsidTr="00831B6F">
        <w:tc>
          <w:tcPr>
            <w:tcW w:w="10456" w:type="dxa"/>
            <w:gridSpan w:val="2"/>
            <w:shd w:val="clear" w:color="auto" w:fill="BFBFBF" w:themeFill="background1" w:themeFillShade="BF"/>
          </w:tcPr>
          <w:p w14:paraId="3534725C" w14:textId="6EF5C187" w:rsidR="00662B9A" w:rsidRPr="00831B6F" w:rsidRDefault="00662B9A" w:rsidP="00662B9A">
            <w:pPr>
              <w:jc w:val="center"/>
              <w:rPr>
                <w:b/>
                <w:bCs/>
                <w:sz w:val="20"/>
                <w:szCs w:val="20"/>
              </w:rPr>
            </w:pPr>
            <w:r w:rsidRPr="00831B6F">
              <w:rPr>
                <w:b/>
                <w:bCs/>
                <w:sz w:val="20"/>
                <w:szCs w:val="20"/>
              </w:rPr>
              <w:t>Itens 1 a 10 - Serviço de desenvolvimento de aplicações de software</w:t>
            </w:r>
          </w:p>
        </w:tc>
      </w:tr>
      <w:tr w:rsidR="00662B9A" w:rsidRPr="00831B6F" w14:paraId="4F7484F9" w14:textId="77777777" w:rsidTr="00943231">
        <w:tc>
          <w:tcPr>
            <w:tcW w:w="5228" w:type="dxa"/>
          </w:tcPr>
          <w:p w14:paraId="04DD3472" w14:textId="1D25FF69" w:rsidR="00662B9A" w:rsidRPr="00831B6F" w:rsidRDefault="00662B9A" w:rsidP="00662B9A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26.800 horas em atividades de desenvolvimento e/ou evolução de soluções de software, no mínimo, com atendimento a níveis mínimos de serviço</w:t>
            </w:r>
          </w:p>
        </w:tc>
        <w:tc>
          <w:tcPr>
            <w:tcW w:w="5228" w:type="dxa"/>
          </w:tcPr>
          <w:p w14:paraId="3531B834" w14:textId="3306AEE8" w:rsidR="00B333AA" w:rsidRPr="00831B6F" w:rsidRDefault="00A456D3" w:rsidP="00EC026E">
            <w:pPr>
              <w:jc w:val="both"/>
              <w:rPr>
                <w:sz w:val="20"/>
                <w:szCs w:val="20"/>
              </w:rPr>
            </w:pPr>
            <w:r w:rsidRPr="00A456D3">
              <w:rPr>
                <w:color w:val="FF0000"/>
                <w:sz w:val="20"/>
                <w:szCs w:val="20"/>
              </w:rPr>
              <w:t>&lt;</w:t>
            </w:r>
            <w:r w:rsidR="002167ED" w:rsidRPr="00A456D3">
              <w:rPr>
                <w:color w:val="FF0000"/>
                <w:sz w:val="20"/>
                <w:szCs w:val="20"/>
              </w:rPr>
              <w:t>Indicar</w:t>
            </w:r>
            <w:r w:rsidR="007E2E3D" w:rsidRPr="00A456D3">
              <w:rPr>
                <w:color w:val="FF0000"/>
                <w:sz w:val="20"/>
                <w:szCs w:val="20"/>
              </w:rPr>
              <w:t xml:space="preserve"> aqui</w:t>
            </w:r>
            <w:r w:rsidR="002167ED" w:rsidRPr="00A456D3">
              <w:rPr>
                <w:color w:val="FF0000"/>
                <w:sz w:val="20"/>
                <w:szCs w:val="20"/>
              </w:rPr>
              <w:t xml:space="preserve"> o</w:t>
            </w:r>
            <w:r w:rsidR="004C2377" w:rsidRPr="00A456D3">
              <w:rPr>
                <w:color w:val="FF0000"/>
                <w:sz w:val="20"/>
                <w:szCs w:val="20"/>
              </w:rPr>
              <w:t>(s)</w:t>
            </w:r>
            <w:r w:rsidR="002167ED" w:rsidRPr="00A456D3">
              <w:rPr>
                <w:color w:val="FF0000"/>
                <w:sz w:val="20"/>
                <w:szCs w:val="20"/>
              </w:rPr>
              <w:t xml:space="preserve"> nome</w:t>
            </w:r>
            <w:r w:rsidR="004C2377" w:rsidRPr="00A456D3">
              <w:rPr>
                <w:color w:val="FF0000"/>
                <w:sz w:val="20"/>
                <w:szCs w:val="20"/>
              </w:rPr>
              <w:t>(s)</w:t>
            </w:r>
            <w:r w:rsidR="002167ED" w:rsidRPr="00A456D3">
              <w:rPr>
                <w:color w:val="FF0000"/>
                <w:sz w:val="20"/>
                <w:szCs w:val="20"/>
              </w:rPr>
              <w:t xml:space="preserve"> do</w:t>
            </w:r>
            <w:r w:rsidR="004C2377" w:rsidRPr="00A456D3">
              <w:rPr>
                <w:color w:val="FF0000"/>
                <w:sz w:val="20"/>
                <w:szCs w:val="20"/>
              </w:rPr>
              <w:t>(s)</w:t>
            </w:r>
            <w:r w:rsidR="002167ED" w:rsidRPr="00A456D3">
              <w:rPr>
                <w:color w:val="FF0000"/>
                <w:sz w:val="20"/>
                <w:szCs w:val="20"/>
              </w:rPr>
              <w:t xml:space="preserve"> arquivo</w:t>
            </w:r>
            <w:r w:rsidR="004C2377" w:rsidRPr="00A456D3">
              <w:rPr>
                <w:color w:val="FF0000"/>
                <w:sz w:val="20"/>
                <w:szCs w:val="20"/>
              </w:rPr>
              <w:t>(s)</w:t>
            </w:r>
            <w:r w:rsidR="002167ED" w:rsidRPr="00A456D3">
              <w:rPr>
                <w:color w:val="FF0000"/>
                <w:sz w:val="20"/>
                <w:szCs w:val="20"/>
              </w:rPr>
              <w:t xml:space="preserve"> que apresenta</w:t>
            </w:r>
            <w:r w:rsidR="004C2377" w:rsidRPr="00A456D3">
              <w:rPr>
                <w:color w:val="FF0000"/>
                <w:sz w:val="20"/>
                <w:szCs w:val="20"/>
              </w:rPr>
              <w:t>(m) a(s) evidência(s) para este item. Ex</w:t>
            </w:r>
            <w:r w:rsidR="00A64BE5" w:rsidRPr="00A456D3">
              <w:rPr>
                <w:color w:val="FF0000"/>
                <w:sz w:val="20"/>
                <w:szCs w:val="20"/>
              </w:rPr>
              <w:t>emplo:</w:t>
            </w:r>
            <w:r w:rsidR="00EC026E" w:rsidRPr="00A456D3">
              <w:rPr>
                <w:color w:val="FF0000"/>
                <w:sz w:val="20"/>
                <w:szCs w:val="20"/>
              </w:rPr>
              <w:t xml:space="preserve"> </w:t>
            </w:r>
            <w:r w:rsidR="004C2377" w:rsidRPr="00A456D3">
              <w:rPr>
                <w:color w:val="FF0000"/>
                <w:sz w:val="20"/>
                <w:szCs w:val="20"/>
              </w:rPr>
              <w:t>Atestado</w:t>
            </w:r>
            <w:r w:rsidR="004C3526" w:rsidRPr="00A456D3">
              <w:rPr>
                <w:color w:val="FF0000"/>
                <w:sz w:val="20"/>
                <w:szCs w:val="20"/>
              </w:rPr>
              <w:t>_</w:t>
            </w:r>
            <w:r w:rsidR="00A64BE5" w:rsidRPr="00A456D3">
              <w:rPr>
                <w:color w:val="FF0000"/>
                <w:sz w:val="20"/>
                <w:szCs w:val="20"/>
              </w:rPr>
              <w:t>01.pdf</w:t>
            </w:r>
            <w:r w:rsidR="00EC026E" w:rsidRPr="00A456D3">
              <w:rPr>
                <w:color w:val="FF0000"/>
                <w:sz w:val="20"/>
                <w:szCs w:val="20"/>
              </w:rPr>
              <w:t xml:space="preserve">; </w:t>
            </w:r>
            <w:r w:rsidR="00A64BE5" w:rsidRPr="00A456D3">
              <w:rPr>
                <w:color w:val="FF0000"/>
                <w:sz w:val="20"/>
                <w:szCs w:val="20"/>
              </w:rPr>
              <w:t>Atestado</w:t>
            </w:r>
            <w:r w:rsidR="004C3526" w:rsidRPr="00A456D3">
              <w:rPr>
                <w:color w:val="FF0000"/>
                <w:sz w:val="20"/>
                <w:szCs w:val="20"/>
              </w:rPr>
              <w:t>_</w:t>
            </w:r>
            <w:r w:rsidR="00A64BE5" w:rsidRPr="00A456D3">
              <w:rPr>
                <w:color w:val="FF0000"/>
                <w:sz w:val="20"/>
                <w:szCs w:val="20"/>
              </w:rPr>
              <w:t>02.pdf</w:t>
            </w:r>
            <w:r w:rsidR="004C3526" w:rsidRPr="00A456D3">
              <w:rPr>
                <w:color w:val="FF0000"/>
                <w:sz w:val="20"/>
                <w:szCs w:val="20"/>
              </w:rPr>
              <w:t>; etc</w:t>
            </w:r>
            <w:r w:rsidR="009E7474" w:rsidRPr="00A456D3">
              <w:rPr>
                <w:color w:val="FF0000"/>
                <w:sz w:val="20"/>
                <w:szCs w:val="20"/>
              </w:rPr>
              <w:t>.</w:t>
            </w:r>
            <w:r w:rsidRPr="00A456D3">
              <w:rPr>
                <w:color w:val="FF0000"/>
                <w:sz w:val="20"/>
                <w:szCs w:val="20"/>
              </w:rPr>
              <w:t>&gt;</w:t>
            </w:r>
          </w:p>
        </w:tc>
      </w:tr>
      <w:tr w:rsidR="00A456D3" w:rsidRPr="00831B6F" w14:paraId="301B3B30" w14:textId="77777777" w:rsidTr="00943231">
        <w:tc>
          <w:tcPr>
            <w:tcW w:w="5228" w:type="dxa"/>
          </w:tcPr>
          <w:p w14:paraId="1B1D2F41" w14:textId="0B17282C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Desenvolvimento e/ou evolução de soluções de software utilizando linguagens Java e PHP</w:t>
            </w:r>
          </w:p>
        </w:tc>
        <w:tc>
          <w:tcPr>
            <w:tcW w:w="5228" w:type="dxa"/>
          </w:tcPr>
          <w:p w14:paraId="49AA94CC" w14:textId="23B41974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EF547E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3C8DF890" w14:textId="77777777" w:rsidTr="00943231">
        <w:tc>
          <w:tcPr>
            <w:tcW w:w="5228" w:type="dxa"/>
          </w:tcPr>
          <w:p w14:paraId="5C10F5D5" w14:textId="6E3F3D14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 xml:space="preserve">Desenvolvimento e/ou evolução de soluções de business </w:t>
            </w:r>
            <w:proofErr w:type="spellStart"/>
            <w:r w:rsidRPr="00831B6F">
              <w:rPr>
                <w:sz w:val="20"/>
                <w:szCs w:val="20"/>
              </w:rPr>
              <w:t>intelligence</w:t>
            </w:r>
            <w:proofErr w:type="spellEnd"/>
            <w:r w:rsidRPr="00831B6F">
              <w:rPr>
                <w:sz w:val="20"/>
                <w:szCs w:val="20"/>
              </w:rPr>
              <w:t xml:space="preserve">, </w:t>
            </w:r>
            <w:proofErr w:type="spellStart"/>
            <w:r w:rsidRPr="00831B6F">
              <w:rPr>
                <w:sz w:val="20"/>
                <w:szCs w:val="20"/>
              </w:rPr>
              <w:t>analytics</w:t>
            </w:r>
            <w:proofErr w:type="spellEnd"/>
            <w:r w:rsidRPr="00831B6F">
              <w:rPr>
                <w:sz w:val="20"/>
                <w:szCs w:val="20"/>
              </w:rPr>
              <w:t xml:space="preserve"> ou big data</w:t>
            </w:r>
          </w:p>
        </w:tc>
        <w:tc>
          <w:tcPr>
            <w:tcW w:w="5228" w:type="dxa"/>
          </w:tcPr>
          <w:p w14:paraId="11B3DF66" w14:textId="4F41334F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EF547E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021F37B8" w14:textId="77777777" w:rsidTr="00943231">
        <w:tc>
          <w:tcPr>
            <w:tcW w:w="5228" w:type="dxa"/>
          </w:tcPr>
          <w:p w14:paraId="013BEF07" w14:textId="54AD7F4F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Desenvolvimento e/ou evolução de soluções de software baseadas em aplicativos para plataformas mobile</w:t>
            </w:r>
          </w:p>
        </w:tc>
        <w:tc>
          <w:tcPr>
            <w:tcW w:w="5228" w:type="dxa"/>
          </w:tcPr>
          <w:p w14:paraId="734D9377" w14:textId="135A3212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EF547E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430C6BF2" w14:textId="77777777" w:rsidTr="00943231">
        <w:tc>
          <w:tcPr>
            <w:tcW w:w="5228" w:type="dxa"/>
          </w:tcPr>
          <w:p w14:paraId="230B6B76" w14:textId="4755B1B9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 xml:space="preserve">Desenvolvimento e/ou evolução de soluções baseadas em inteligência artificial (artificial </w:t>
            </w:r>
            <w:proofErr w:type="spellStart"/>
            <w:r w:rsidRPr="00831B6F">
              <w:rPr>
                <w:sz w:val="20"/>
                <w:szCs w:val="20"/>
              </w:rPr>
              <w:t>intelligence</w:t>
            </w:r>
            <w:proofErr w:type="spellEnd"/>
            <w:r w:rsidRPr="00831B6F">
              <w:rPr>
                <w:sz w:val="20"/>
                <w:szCs w:val="20"/>
              </w:rPr>
              <w:t>), aprendizado de máquina (</w:t>
            </w:r>
            <w:proofErr w:type="spellStart"/>
            <w:r w:rsidRPr="00831B6F">
              <w:rPr>
                <w:sz w:val="20"/>
                <w:szCs w:val="20"/>
              </w:rPr>
              <w:t>machine</w:t>
            </w:r>
            <w:proofErr w:type="spellEnd"/>
            <w:r w:rsidRPr="00831B6F">
              <w:rPr>
                <w:sz w:val="20"/>
                <w:szCs w:val="20"/>
              </w:rPr>
              <w:t xml:space="preserve"> </w:t>
            </w:r>
            <w:proofErr w:type="spellStart"/>
            <w:r w:rsidRPr="00831B6F">
              <w:rPr>
                <w:sz w:val="20"/>
                <w:szCs w:val="20"/>
              </w:rPr>
              <w:t>learning</w:t>
            </w:r>
            <w:proofErr w:type="spellEnd"/>
            <w:r w:rsidRPr="00831B6F">
              <w:rPr>
                <w:sz w:val="20"/>
                <w:szCs w:val="20"/>
              </w:rPr>
              <w:t xml:space="preserve">) ou ciência de dados (data </w:t>
            </w:r>
            <w:proofErr w:type="spellStart"/>
            <w:r w:rsidRPr="00831B6F">
              <w:rPr>
                <w:sz w:val="20"/>
                <w:szCs w:val="20"/>
              </w:rPr>
              <w:t>science</w:t>
            </w:r>
            <w:proofErr w:type="spellEnd"/>
            <w:r w:rsidRPr="00831B6F">
              <w:rPr>
                <w:sz w:val="20"/>
                <w:szCs w:val="20"/>
              </w:rPr>
              <w:t>)</w:t>
            </w:r>
          </w:p>
        </w:tc>
        <w:tc>
          <w:tcPr>
            <w:tcW w:w="5228" w:type="dxa"/>
          </w:tcPr>
          <w:p w14:paraId="08265EB8" w14:textId="063FA440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EF547E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32A97009" w14:textId="77777777" w:rsidTr="00943231">
        <w:tc>
          <w:tcPr>
            <w:tcW w:w="5228" w:type="dxa"/>
          </w:tcPr>
          <w:p w14:paraId="7FA5A3D2" w14:textId="4EC9840A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Desenvolvimento e/ou evolução de soluções baseadas automação (</w:t>
            </w:r>
            <w:proofErr w:type="spellStart"/>
            <w:r w:rsidRPr="00831B6F">
              <w:rPr>
                <w:sz w:val="20"/>
                <w:szCs w:val="20"/>
              </w:rPr>
              <w:t>Robotic</w:t>
            </w:r>
            <w:proofErr w:type="spellEnd"/>
            <w:r w:rsidRPr="00831B6F">
              <w:rPr>
                <w:sz w:val="20"/>
                <w:szCs w:val="20"/>
              </w:rPr>
              <w:t xml:space="preserve"> </w:t>
            </w:r>
            <w:proofErr w:type="spellStart"/>
            <w:r w:rsidRPr="00831B6F">
              <w:rPr>
                <w:sz w:val="20"/>
                <w:szCs w:val="20"/>
              </w:rPr>
              <w:t>Process</w:t>
            </w:r>
            <w:proofErr w:type="spellEnd"/>
            <w:r w:rsidRPr="00831B6F">
              <w:rPr>
                <w:sz w:val="20"/>
                <w:szCs w:val="20"/>
              </w:rPr>
              <w:t xml:space="preserve"> Automation);</w:t>
            </w:r>
          </w:p>
        </w:tc>
        <w:tc>
          <w:tcPr>
            <w:tcW w:w="5228" w:type="dxa"/>
          </w:tcPr>
          <w:p w14:paraId="108AAA06" w14:textId="528CD835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EF547E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662B9A" w:rsidRPr="00831B6F" w14:paraId="5667BF5A" w14:textId="77777777" w:rsidTr="00943231">
        <w:tc>
          <w:tcPr>
            <w:tcW w:w="5228" w:type="dxa"/>
          </w:tcPr>
          <w:p w14:paraId="6636C05C" w14:textId="1EABFEAB" w:rsidR="00662B9A" w:rsidRPr="00831B6F" w:rsidRDefault="00662B9A" w:rsidP="00662B9A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Aplicação de metodologias ágeis (no mínimo Scrum)</w:t>
            </w:r>
          </w:p>
        </w:tc>
        <w:tc>
          <w:tcPr>
            <w:tcW w:w="5228" w:type="dxa"/>
          </w:tcPr>
          <w:p w14:paraId="5D7E6EA6" w14:textId="1784B67B" w:rsidR="00662B9A" w:rsidRPr="00831B6F" w:rsidRDefault="00A456D3" w:rsidP="00662B9A">
            <w:pPr>
              <w:jc w:val="both"/>
              <w:rPr>
                <w:sz w:val="20"/>
                <w:szCs w:val="20"/>
              </w:rPr>
            </w:pPr>
            <w:r w:rsidRPr="00A456D3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662B9A" w:rsidRPr="00831B6F" w14:paraId="04BCB29A" w14:textId="77777777" w:rsidTr="00943231">
        <w:tc>
          <w:tcPr>
            <w:tcW w:w="5228" w:type="dxa"/>
          </w:tcPr>
          <w:p w14:paraId="2EC9F9CB" w14:textId="54280747" w:rsidR="00662B9A" w:rsidRPr="00831B6F" w:rsidRDefault="00662B9A" w:rsidP="00662B9A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Capacidade de alocação e gestão de equipes de desenvolvimento com 18 pessoas, no mínimo</w:t>
            </w:r>
          </w:p>
        </w:tc>
        <w:tc>
          <w:tcPr>
            <w:tcW w:w="5228" w:type="dxa"/>
          </w:tcPr>
          <w:p w14:paraId="1580AEC0" w14:textId="6BF7871E" w:rsidR="00662B9A" w:rsidRPr="00831B6F" w:rsidRDefault="00A456D3" w:rsidP="00662B9A">
            <w:pPr>
              <w:jc w:val="both"/>
              <w:rPr>
                <w:sz w:val="20"/>
                <w:szCs w:val="20"/>
              </w:rPr>
            </w:pPr>
            <w:r w:rsidRPr="00A456D3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662B9A" w:rsidRPr="00831B6F" w14:paraId="63501198" w14:textId="77777777" w:rsidTr="00831B6F">
        <w:tc>
          <w:tcPr>
            <w:tcW w:w="10456" w:type="dxa"/>
            <w:gridSpan w:val="2"/>
            <w:shd w:val="clear" w:color="auto" w:fill="BFBFBF" w:themeFill="background1" w:themeFillShade="BF"/>
          </w:tcPr>
          <w:p w14:paraId="2AC504A6" w14:textId="2AE33DEF" w:rsidR="00662B9A" w:rsidRPr="00831B6F" w:rsidRDefault="008468D0" w:rsidP="008468D0">
            <w:pPr>
              <w:jc w:val="center"/>
              <w:rPr>
                <w:b/>
                <w:bCs/>
                <w:sz w:val="20"/>
                <w:szCs w:val="20"/>
              </w:rPr>
            </w:pPr>
            <w:r w:rsidRPr="00831B6F">
              <w:rPr>
                <w:b/>
                <w:bCs/>
                <w:sz w:val="20"/>
                <w:szCs w:val="20"/>
              </w:rPr>
              <w:t>I</w:t>
            </w:r>
            <w:r w:rsidRPr="00831B6F">
              <w:rPr>
                <w:b/>
                <w:bCs/>
                <w:sz w:val="20"/>
                <w:szCs w:val="20"/>
              </w:rPr>
              <w:t>tem 11 - Serviço de sustentação de aplicações de software</w:t>
            </w:r>
          </w:p>
        </w:tc>
      </w:tr>
      <w:tr w:rsidR="00A456D3" w:rsidRPr="00831B6F" w14:paraId="326E45E8" w14:textId="77777777" w:rsidTr="00943231">
        <w:tc>
          <w:tcPr>
            <w:tcW w:w="5228" w:type="dxa"/>
          </w:tcPr>
          <w:p w14:paraId="46B6AD12" w14:textId="1A9E7050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43.000 em atividades de sustentação de soluções de software, no mínimo, com atendimento a níveis mínimos de serviço</w:t>
            </w:r>
          </w:p>
        </w:tc>
        <w:tc>
          <w:tcPr>
            <w:tcW w:w="5228" w:type="dxa"/>
          </w:tcPr>
          <w:p w14:paraId="691A5651" w14:textId="28876DC2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335D4605" w14:textId="77777777" w:rsidTr="00943231">
        <w:tc>
          <w:tcPr>
            <w:tcW w:w="5228" w:type="dxa"/>
          </w:tcPr>
          <w:p w14:paraId="39D64BEB" w14:textId="0A71934B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Sustentação de soluções de software baseados nas linguagens de programação Java e PHP</w:t>
            </w:r>
          </w:p>
        </w:tc>
        <w:tc>
          <w:tcPr>
            <w:tcW w:w="5228" w:type="dxa"/>
          </w:tcPr>
          <w:p w14:paraId="6D2B5B5F" w14:textId="6E8A6E03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1601A108" w14:textId="77777777" w:rsidTr="00943231">
        <w:tc>
          <w:tcPr>
            <w:tcW w:w="5228" w:type="dxa"/>
          </w:tcPr>
          <w:p w14:paraId="4890C21D" w14:textId="49C6BE4A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 xml:space="preserve">Sustentação de soluções de software baseados em business </w:t>
            </w:r>
            <w:proofErr w:type="spellStart"/>
            <w:r w:rsidRPr="00831B6F">
              <w:rPr>
                <w:sz w:val="20"/>
                <w:szCs w:val="20"/>
              </w:rPr>
              <w:t>intelligence</w:t>
            </w:r>
            <w:proofErr w:type="spellEnd"/>
            <w:r w:rsidRPr="00831B6F">
              <w:rPr>
                <w:sz w:val="20"/>
                <w:szCs w:val="20"/>
              </w:rPr>
              <w:t xml:space="preserve">, </w:t>
            </w:r>
            <w:proofErr w:type="spellStart"/>
            <w:r w:rsidRPr="00831B6F">
              <w:rPr>
                <w:sz w:val="20"/>
                <w:szCs w:val="20"/>
              </w:rPr>
              <w:t>analytics</w:t>
            </w:r>
            <w:proofErr w:type="spellEnd"/>
            <w:r w:rsidRPr="00831B6F">
              <w:rPr>
                <w:sz w:val="20"/>
                <w:szCs w:val="20"/>
              </w:rPr>
              <w:t xml:space="preserve"> ou big data</w:t>
            </w:r>
          </w:p>
        </w:tc>
        <w:tc>
          <w:tcPr>
            <w:tcW w:w="5228" w:type="dxa"/>
          </w:tcPr>
          <w:p w14:paraId="7473B55D" w14:textId="4FAB4E51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6FBBF5E3" w14:textId="77777777" w:rsidTr="00943231">
        <w:tc>
          <w:tcPr>
            <w:tcW w:w="5228" w:type="dxa"/>
          </w:tcPr>
          <w:p w14:paraId="2751C7AD" w14:textId="12123768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Sustentação de soluções de software baseadas em aplicativos para plataformas mobile</w:t>
            </w:r>
          </w:p>
        </w:tc>
        <w:tc>
          <w:tcPr>
            <w:tcW w:w="5228" w:type="dxa"/>
          </w:tcPr>
          <w:p w14:paraId="07660434" w14:textId="79E8628C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04E4D7E4" w14:textId="77777777" w:rsidTr="00943231">
        <w:tc>
          <w:tcPr>
            <w:tcW w:w="5228" w:type="dxa"/>
          </w:tcPr>
          <w:p w14:paraId="3E0B7A9B" w14:textId="19A25A5B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Sustentação de </w:t>
            </w:r>
            <w:proofErr w:type="spellStart"/>
            <w:r w:rsidRPr="00831B6F">
              <w:rPr>
                <w:sz w:val="20"/>
                <w:szCs w:val="20"/>
              </w:rPr>
              <w:t>de</w:t>
            </w:r>
            <w:proofErr w:type="spellEnd"/>
            <w:r w:rsidRPr="00831B6F">
              <w:rPr>
                <w:sz w:val="20"/>
                <w:szCs w:val="20"/>
              </w:rPr>
              <w:t xml:space="preserve"> soluções baseadas em inteligência artificial (artificial </w:t>
            </w:r>
            <w:proofErr w:type="spellStart"/>
            <w:r w:rsidRPr="00831B6F">
              <w:rPr>
                <w:sz w:val="20"/>
                <w:szCs w:val="20"/>
              </w:rPr>
              <w:t>intelligence</w:t>
            </w:r>
            <w:proofErr w:type="spellEnd"/>
            <w:r w:rsidRPr="00831B6F">
              <w:rPr>
                <w:sz w:val="20"/>
                <w:szCs w:val="20"/>
              </w:rPr>
              <w:t>), aprendizado de máquina (</w:t>
            </w:r>
            <w:proofErr w:type="spellStart"/>
            <w:r w:rsidRPr="00831B6F">
              <w:rPr>
                <w:sz w:val="20"/>
                <w:szCs w:val="20"/>
              </w:rPr>
              <w:t>machine</w:t>
            </w:r>
            <w:proofErr w:type="spellEnd"/>
            <w:r w:rsidRPr="00831B6F">
              <w:rPr>
                <w:sz w:val="20"/>
                <w:szCs w:val="20"/>
              </w:rPr>
              <w:t xml:space="preserve"> </w:t>
            </w:r>
            <w:proofErr w:type="spellStart"/>
            <w:r w:rsidRPr="00831B6F">
              <w:rPr>
                <w:sz w:val="20"/>
                <w:szCs w:val="20"/>
              </w:rPr>
              <w:t>learning</w:t>
            </w:r>
            <w:proofErr w:type="spellEnd"/>
            <w:r w:rsidRPr="00831B6F">
              <w:rPr>
                <w:sz w:val="20"/>
                <w:szCs w:val="20"/>
              </w:rPr>
              <w:t xml:space="preserve">) ou ciência de dados (data </w:t>
            </w:r>
            <w:proofErr w:type="spellStart"/>
            <w:r w:rsidRPr="00831B6F">
              <w:rPr>
                <w:sz w:val="20"/>
                <w:szCs w:val="20"/>
              </w:rPr>
              <w:t>science</w:t>
            </w:r>
            <w:proofErr w:type="spellEnd"/>
            <w:r w:rsidRPr="00831B6F">
              <w:rPr>
                <w:sz w:val="20"/>
                <w:szCs w:val="20"/>
              </w:rPr>
              <w:t>)</w:t>
            </w:r>
          </w:p>
        </w:tc>
        <w:tc>
          <w:tcPr>
            <w:tcW w:w="5228" w:type="dxa"/>
          </w:tcPr>
          <w:p w14:paraId="596B4FE5" w14:textId="63198EFE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3147E73A" w14:textId="77777777" w:rsidTr="00943231">
        <w:tc>
          <w:tcPr>
            <w:tcW w:w="5228" w:type="dxa"/>
          </w:tcPr>
          <w:p w14:paraId="2D28C4CC" w14:textId="78EC65B6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Sustentação de soluções de software baseadas automação (</w:t>
            </w:r>
            <w:proofErr w:type="spellStart"/>
            <w:r w:rsidRPr="00831B6F">
              <w:rPr>
                <w:sz w:val="20"/>
                <w:szCs w:val="20"/>
              </w:rPr>
              <w:t>Robotic</w:t>
            </w:r>
            <w:proofErr w:type="spellEnd"/>
            <w:r w:rsidRPr="00831B6F">
              <w:rPr>
                <w:sz w:val="20"/>
                <w:szCs w:val="20"/>
              </w:rPr>
              <w:t xml:space="preserve"> </w:t>
            </w:r>
            <w:proofErr w:type="spellStart"/>
            <w:r w:rsidRPr="00831B6F">
              <w:rPr>
                <w:sz w:val="20"/>
                <w:szCs w:val="20"/>
              </w:rPr>
              <w:t>Process</w:t>
            </w:r>
            <w:proofErr w:type="spellEnd"/>
            <w:r w:rsidRPr="00831B6F">
              <w:rPr>
                <w:sz w:val="20"/>
                <w:szCs w:val="20"/>
              </w:rPr>
              <w:t xml:space="preserve"> Automation)</w:t>
            </w:r>
          </w:p>
        </w:tc>
        <w:tc>
          <w:tcPr>
            <w:tcW w:w="5228" w:type="dxa"/>
          </w:tcPr>
          <w:p w14:paraId="10128368" w14:textId="668F831C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6601D360" w14:textId="77777777" w:rsidTr="00943231">
        <w:tc>
          <w:tcPr>
            <w:tcW w:w="5228" w:type="dxa"/>
          </w:tcPr>
          <w:p w14:paraId="28C600EF" w14:textId="14D9CE8B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Sustentação de soluções de missão crítica</w:t>
            </w:r>
          </w:p>
        </w:tc>
        <w:tc>
          <w:tcPr>
            <w:tcW w:w="5228" w:type="dxa"/>
          </w:tcPr>
          <w:p w14:paraId="4F1EA737" w14:textId="2AA5A509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  <w:tr w:rsidR="00A456D3" w:rsidRPr="00831B6F" w14:paraId="1F71A6CC" w14:textId="77777777" w:rsidTr="00943231">
        <w:tc>
          <w:tcPr>
            <w:tcW w:w="5228" w:type="dxa"/>
          </w:tcPr>
          <w:p w14:paraId="349F0073" w14:textId="6FA4A1E5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831B6F">
              <w:rPr>
                <w:sz w:val="20"/>
                <w:szCs w:val="20"/>
              </w:rPr>
              <w:t>Capacidade de alocação e gestão de equipes de sustentação com 20 pessoas, no mínimo</w:t>
            </w:r>
          </w:p>
        </w:tc>
        <w:tc>
          <w:tcPr>
            <w:tcW w:w="5228" w:type="dxa"/>
          </w:tcPr>
          <w:p w14:paraId="52E111B8" w14:textId="2FB91845" w:rsidR="00A456D3" w:rsidRPr="00831B6F" w:rsidRDefault="00A456D3" w:rsidP="00A456D3">
            <w:pPr>
              <w:jc w:val="both"/>
              <w:rPr>
                <w:sz w:val="20"/>
                <w:szCs w:val="20"/>
              </w:rPr>
            </w:pPr>
            <w:r w:rsidRPr="00544BD4">
              <w:rPr>
                <w:color w:val="FF0000"/>
                <w:sz w:val="20"/>
                <w:szCs w:val="20"/>
              </w:rPr>
              <w:t>&lt;Indicar aqui o(s) nome(s) do(s) arquivo(s) que apresenta(m) a(s) evidência(s) para este item. Exemplo: Atestado_01.pdf; Atestado_02.pdf; etc.&gt;</w:t>
            </w:r>
          </w:p>
        </w:tc>
      </w:tr>
    </w:tbl>
    <w:p w14:paraId="659E40B8" w14:textId="6E119EF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lastRenderedPageBreak/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</w:p>
    <w:p w14:paraId="11627D76" w14:textId="13857727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 xml:space="preserve">incluindo o custo de equipamentos e demais </w:t>
      </w:r>
      <w:r>
        <w:rPr>
          <w:sz w:val="24"/>
          <w:szCs w:val="24"/>
        </w:rPr>
        <w:t>recursos</w:t>
      </w:r>
      <w:r w:rsidRPr="00780E03">
        <w:rPr>
          <w:sz w:val="24"/>
          <w:szCs w:val="24"/>
        </w:rPr>
        <w:t xml:space="preserve"> necessários à prestação do serviço, bem como todos os tributos, encargos trabalhistas, previdenciários, comerciais ou quaisquer outras 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0238C24D" w14:textId="5FEBC7D3" w:rsidR="006B4C05" w:rsidRDefault="006B4C05" w:rsidP="00F567AD">
      <w:pPr>
        <w:jc w:val="both"/>
        <w:rPr>
          <w:sz w:val="24"/>
          <w:szCs w:val="24"/>
        </w:rPr>
      </w:pPr>
    </w:p>
    <w:p w14:paraId="735DD120" w14:textId="712CB2E8" w:rsidR="006B4C05" w:rsidRDefault="006B4C05" w:rsidP="00F567AD">
      <w:pPr>
        <w:jc w:val="both"/>
        <w:rPr>
          <w:sz w:val="24"/>
          <w:szCs w:val="24"/>
        </w:rPr>
      </w:pPr>
    </w:p>
    <w:p w14:paraId="5AD858E7" w14:textId="38D7820A" w:rsidR="006B4C05" w:rsidRDefault="006B4C05" w:rsidP="00F567AD">
      <w:pPr>
        <w:jc w:val="both"/>
        <w:rPr>
          <w:sz w:val="24"/>
          <w:szCs w:val="24"/>
        </w:rPr>
      </w:pPr>
    </w:p>
    <w:p w14:paraId="3EA49798" w14:textId="77777777" w:rsidR="006B4C05" w:rsidRDefault="006B4C05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CA4C5C" w14:textId="4B587384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546BDE" w14:textId="10BAE01E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C34A8C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21E02364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BA6F1F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41C7ADF9" w:rsidR="006B4C05" w:rsidRDefault="006B4C05" w:rsidP="00F567AD">
      <w:pPr>
        <w:jc w:val="both"/>
        <w:rPr>
          <w:sz w:val="24"/>
          <w:szCs w:val="24"/>
        </w:rPr>
      </w:pPr>
    </w:p>
    <w:p w14:paraId="7D0A07A1" w14:textId="77777777" w:rsidR="006B4C05" w:rsidRDefault="006B4C05" w:rsidP="00F567AD">
      <w:pPr>
        <w:jc w:val="both"/>
        <w:rPr>
          <w:sz w:val="20"/>
          <w:szCs w:val="20"/>
        </w:rPr>
      </w:pPr>
    </w:p>
    <w:p w14:paraId="42409703" w14:textId="3B3BB7E1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</w:p>
    <w:p w14:paraId="6C1F667E" w14:textId="28903B0F" w:rsidR="006B4C05" w:rsidRPr="006B4C05" w:rsidRDefault="006B4C05" w:rsidP="00520BE0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item 12.3 do Termo de Referência.</w:t>
      </w:r>
    </w:p>
    <w:p w14:paraId="40366440" w14:textId="2D612946" w:rsidR="006B4C05" w:rsidRPr="006B4C05" w:rsidRDefault="006B4C05" w:rsidP="00590D5B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Conforme súmula TCU 254/2010 o Imposto de Renda Pessoa Jurídica (IRPJ) e a Contribuição Social Sobre o Lucro Líquido (CSLL) não devem constar da composição de preços da proposta.</w:t>
      </w:r>
    </w:p>
    <w:p w14:paraId="03793C93" w14:textId="1814B7C6" w:rsidR="006B4C05" w:rsidRPr="006B4C05" w:rsidRDefault="006B4C05" w:rsidP="00503C2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É necessário juntar à proposta cópia dos principais documentos da empresa (alteração contratual ou procuração) e do responsável (documento de identidade, CPF ou CNH).</w:t>
      </w:r>
    </w:p>
    <w:p w14:paraId="202BB6C5" w14:textId="3C54EE10" w:rsidR="00F567AD" w:rsidRPr="006B4C05" w:rsidRDefault="006B4C05" w:rsidP="009B7EC6">
      <w:pPr>
        <w:pStyle w:val="PargrafodaLista"/>
        <w:numPr>
          <w:ilvl w:val="0"/>
          <w:numId w:val="13"/>
        </w:numPr>
        <w:jc w:val="both"/>
        <w:rPr>
          <w:sz w:val="24"/>
          <w:szCs w:val="24"/>
        </w:rPr>
      </w:pPr>
      <w:r w:rsidRPr="006B4C05">
        <w:rPr>
          <w:sz w:val="20"/>
          <w:szCs w:val="20"/>
        </w:rPr>
        <w:t>Observando o disposto no item 12.3.2.5 do Termo de Referência, a proposta deve ter validade de, no mínimo, 60 (sessenta) dias.</w:t>
      </w:r>
    </w:p>
    <w:sectPr w:rsidR="00F567AD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3400" w14:textId="77777777" w:rsidR="0043394A" w:rsidRDefault="0043394A" w:rsidP="001179E2">
      <w:pPr>
        <w:spacing w:after="0" w:line="240" w:lineRule="auto"/>
      </w:pPr>
      <w:r>
        <w:separator/>
      </w:r>
    </w:p>
  </w:endnote>
  <w:endnote w:type="continuationSeparator" w:id="0">
    <w:p w14:paraId="0EA628D7" w14:textId="77777777" w:rsidR="0043394A" w:rsidRDefault="0043394A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3E4B" w14:textId="77777777" w:rsidR="0043394A" w:rsidRDefault="0043394A" w:rsidP="001179E2">
      <w:pPr>
        <w:spacing w:after="0" w:line="240" w:lineRule="auto"/>
      </w:pPr>
      <w:r>
        <w:separator/>
      </w:r>
    </w:p>
  </w:footnote>
  <w:footnote w:type="continuationSeparator" w:id="0">
    <w:p w14:paraId="61DA29A7" w14:textId="77777777" w:rsidR="0043394A" w:rsidRDefault="0043394A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297CAFF7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14:paraId="2F774EB4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14:paraId="0F131D2B" w14:textId="6774DA80" w:rsid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(61) 3255-8900 - </w:t>
    </w:r>
    <w:hyperlink r:id="rId3" w:history="1">
      <w:r w:rsidR="00730A2E" w:rsidRPr="00D20969">
        <w:rPr>
          <w:rStyle w:val="Hyperlink"/>
          <w:sz w:val="20"/>
          <w:szCs w:val="20"/>
        </w:rPr>
        <w:t>http://www.ebserh.gov.br</w:t>
      </w:r>
    </w:hyperlink>
  </w:p>
  <w:p w14:paraId="7A8B0F31" w14:textId="08EF50AC" w:rsidR="00730A2E" w:rsidRDefault="00730A2E" w:rsidP="001179E2">
    <w:pPr>
      <w:pStyle w:val="Cabealho"/>
      <w:jc w:val="center"/>
      <w:rPr>
        <w:sz w:val="20"/>
        <w:szCs w:val="20"/>
      </w:rPr>
    </w:pPr>
  </w:p>
  <w:p w14:paraId="5FF686BD" w14:textId="77777777" w:rsidR="00730A2E" w:rsidRPr="001179E2" w:rsidRDefault="00730A2E" w:rsidP="001179E2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1015234">
    <w:abstractNumId w:val="8"/>
  </w:num>
  <w:num w:numId="2" w16cid:durableId="397288532">
    <w:abstractNumId w:val="2"/>
  </w:num>
  <w:num w:numId="3" w16cid:durableId="242106422">
    <w:abstractNumId w:val="3"/>
  </w:num>
  <w:num w:numId="4" w16cid:durableId="2087261209">
    <w:abstractNumId w:val="11"/>
  </w:num>
  <w:num w:numId="5" w16cid:durableId="1183209390">
    <w:abstractNumId w:val="5"/>
  </w:num>
  <w:num w:numId="6" w16cid:durableId="1848209800">
    <w:abstractNumId w:val="6"/>
  </w:num>
  <w:num w:numId="7" w16cid:durableId="576209696">
    <w:abstractNumId w:val="1"/>
  </w:num>
  <w:num w:numId="8" w16cid:durableId="1277371295">
    <w:abstractNumId w:val="4"/>
  </w:num>
  <w:num w:numId="9" w16cid:durableId="933628305">
    <w:abstractNumId w:val="0"/>
  </w:num>
  <w:num w:numId="10" w16cid:durableId="1514611542">
    <w:abstractNumId w:val="12"/>
  </w:num>
  <w:num w:numId="11" w16cid:durableId="1192232658">
    <w:abstractNumId w:val="10"/>
  </w:num>
  <w:num w:numId="12" w16cid:durableId="434404787">
    <w:abstractNumId w:val="7"/>
  </w:num>
  <w:num w:numId="13" w16cid:durableId="987711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27870"/>
    <w:rsid w:val="00044AF7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93BC9"/>
    <w:rsid w:val="001C5DC8"/>
    <w:rsid w:val="001E4315"/>
    <w:rsid w:val="00204990"/>
    <w:rsid w:val="002167ED"/>
    <w:rsid w:val="00224920"/>
    <w:rsid w:val="002658C5"/>
    <w:rsid w:val="002A4CA6"/>
    <w:rsid w:val="002B1734"/>
    <w:rsid w:val="002C6237"/>
    <w:rsid w:val="002F08EC"/>
    <w:rsid w:val="00305504"/>
    <w:rsid w:val="00315ECC"/>
    <w:rsid w:val="00316989"/>
    <w:rsid w:val="003523BC"/>
    <w:rsid w:val="0035668C"/>
    <w:rsid w:val="00356D78"/>
    <w:rsid w:val="0038606A"/>
    <w:rsid w:val="00393F98"/>
    <w:rsid w:val="003B3693"/>
    <w:rsid w:val="003C1246"/>
    <w:rsid w:val="003D3A29"/>
    <w:rsid w:val="003F6D57"/>
    <w:rsid w:val="00412D7E"/>
    <w:rsid w:val="0042294D"/>
    <w:rsid w:val="00426433"/>
    <w:rsid w:val="0043394A"/>
    <w:rsid w:val="00484442"/>
    <w:rsid w:val="00484778"/>
    <w:rsid w:val="004A1E54"/>
    <w:rsid w:val="004C0330"/>
    <w:rsid w:val="004C2377"/>
    <w:rsid w:val="004C3526"/>
    <w:rsid w:val="004E4FDE"/>
    <w:rsid w:val="00511189"/>
    <w:rsid w:val="00527D65"/>
    <w:rsid w:val="00532BEB"/>
    <w:rsid w:val="0056045F"/>
    <w:rsid w:val="00563835"/>
    <w:rsid w:val="00573527"/>
    <w:rsid w:val="005749BD"/>
    <w:rsid w:val="00581B80"/>
    <w:rsid w:val="00585F57"/>
    <w:rsid w:val="005A029C"/>
    <w:rsid w:val="005B6E05"/>
    <w:rsid w:val="005D0DFB"/>
    <w:rsid w:val="005D2B9D"/>
    <w:rsid w:val="00607534"/>
    <w:rsid w:val="00613D62"/>
    <w:rsid w:val="00662B9A"/>
    <w:rsid w:val="00666D5B"/>
    <w:rsid w:val="00676906"/>
    <w:rsid w:val="00697F83"/>
    <w:rsid w:val="006A5167"/>
    <w:rsid w:val="006B4C05"/>
    <w:rsid w:val="006C2D7F"/>
    <w:rsid w:val="00714330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31B6F"/>
    <w:rsid w:val="00845AB4"/>
    <w:rsid w:val="008468D0"/>
    <w:rsid w:val="008F4566"/>
    <w:rsid w:val="008F4F66"/>
    <w:rsid w:val="009003D0"/>
    <w:rsid w:val="009053B4"/>
    <w:rsid w:val="00943231"/>
    <w:rsid w:val="00952813"/>
    <w:rsid w:val="00990BB0"/>
    <w:rsid w:val="009A17D4"/>
    <w:rsid w:val="009C1228"/>
    <w:rsid w:val="009C48C4"/>
    <w:rsid w:val="009C766A"/>
    <w:rsid w:val="009E7474"/>
    <w:rsid w:val="00A06899"/>
    <w:rsid w:val="00A456D3"/>
    <w:rsid w:val="00A53438"/>
    <w:rsid w:val="00A64BE5"/>
    <w:rsid w:val="00AA14A0"/>
    <w:rsid w:val="00B333AA"/>
    <w:rsid w:val="00B52C30"/>
    <w:rsid w:val="00B5494B"/>
    <w:rsid w:val="00B6465A"/>
    <w:rsid w:val="00B865D0"/>
    <w:rsid w:val="00BA041D"/>
    <w:rsid w:val="00C55F0B"/>
    <w:rsid w:val="00C6091D"/>
    <w:rsid w:val="00C671B8"/>
    <w:rsid w:val="00C82A18"/>
    <w:rsid w:val="00CF099B"/>
    <w:rsid w:val="00D05FAC"/>
    <w:rsid w:val="00D33821"/>
    <w:rsid w:val="00D54378"/>
    <w:rsid w:val="00D64D42"/>
    <w:rsid w:val="00D943D6"/>
    <w:rsid w:val="00DA4915"/>
    <w:rsid w:val="00E001CB"/>
    <w:rsid w:val="00E409F4"/>
    <w:rsid w:val="00E67742"/>
    <w:rsid w:val="00E903C1"/>
    <w:rsid w:val="00EC013E"/>
    <w:rsid w:val="00EC026E"/>
    <w:rsid w:val="00EC1FD1"/>
    <w:rsid w:val="00F158FF"/>
    <w:rsid w:val="00F26C58"/>
    <w:rsid w:val="00F46156"/>
    <w:rsid w:val="00F54127"/>
    <w:rsid w:val="00F567AD"/>
    <w:rsid w:val="00FC7AFC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bserh.gov.br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EBFBC-C978-4337-AA58-F9A9C526B7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  <ds:schemaRef ds:uri="9c769357-a814-4af1-854b-5971294ed8dc"/>
    <ds:schemaRef ds:uri="64bf32d0-332b-4626-9c81-82f1ea4aab30"/>
  </ds:schemaRefs>
</ds:datastoreItem>
</file>

<file path=customXml/itemProps3.xml><?xml version="1.0" encoding="utf-8"?>
<ds:datastoreItem xmlns:ds="http://schemas.openxmlformats.org/officeDocument/2006/customXml" ds:itemID="{FD0671AA-EF68-42FB-A1C7-3FA80A8ED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1232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Diego Souza Silva Almeida</cp:lastModifiedBy>
  <cp:revision>67</cp:revision>
  <dcterms:created xsi:type="dcterms:W3CDTF">2020-07-16T12:19:00Z</dcterms:created>
  <dcterms:modified xsi:type="dcterms:W3CDTF">2022-05-02T17:49:00Z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